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3B0AEF" w:rsidRPr="008F7095" w:rsidRDefault="003B0AEF" w:rsidP="003B0AEF">
      <w:pPr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14:paraId="0A37501D" w14:textId="77777777" w:rsidR="003B0AEF" w:rsidRPr="008F7095" w:rsidRDefault="003B0AEF" w:rsidP="003B0AEF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3B0AEF" w:rsidRPr="008F7095" w14:paraId="50FB0C6A" w14:textId="77777777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3B0AEF" w:rsidRPr="008F7095" w14:paraId="427B1226" w14:textId="77777777" w:rsidTr="002204A0">
        <w:tc>
          <w:tcPr>
            <w:tcW w:w="1799" w:type="dxa"/>
            <w:gridSpan w:val="3"/>
          </w:tcPr>
          <w:p w14:paraId="0D9D3704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5903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Komunikacija</w:t>
            </w:r>
          </w:p>
        </w:tc>
      </w:tr>
      <w:tr w:rsidR="003B0AEF" w:rsidRPr="008F7095" w14:paraId="731FEC0D" w14:textId="77777777" w:rsidTr="002204A0">
        <w:tc>
          <w:tcPr>
            <w:tcW w:w="1799" w:type="dxa"/>
            <w:gridSpan w:val="3"/>
          </w:tcPr>
          <w:p w14:paraId="20C0ADEB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DAF6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Communication</w:t>
            </w:r>
            <w:proofErr w:type="spellEnd"/>
          </w:p>
        </w:tc>
      </w:tr>
      <w:tr w:rsidR="003B0AEF" w:rsidRPr="008F7095" w14:paraId="5DAB6C7B" w14:textId="77777777" w:rsidTr="002204A0">
        <w:tc>
          <w:tcPr>
            <w:tcW w:w="3307" w:type="dxa"/>
            <w:gridSpan w:val="5"/>
            <w:vAlign w:val="center"/>
          </w:tcPr>
          <w:p w14:paraId="02EB378F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A05A809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A39BBE3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1C8F396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3B0AEF" w:rsidRPr="008F7095" w14:paraId="3FD1BE3F" w14:textId="77777777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3B0AEF" w:rsidRPr="008F7095" w14:paraId="10477C9D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A9F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BB9F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04DE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 ali 8.</w:t>
            </w:r>
          </w:p>
        </w:tc>
      </w:tr>
      <w:tr w:rsidR="003B0AEF" w:rsidRPr="008F7095" w14:paraId="00679C50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1E7" w14:textId="77777777" w:rsidR="003B0AEF" w:rsidRPr="008F7095" w:rsidRDefault="00DC4AA1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3B0AEF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3B0AEF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3B0AEF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3B0AEF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3B0AEF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3B0AEF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3B0AEF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3B0AEF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7049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EA68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rd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3B0AEF" w:rsidRPr="008F7095" w14:paraId="72A3D3EC" w14:textId="77777777" w:rsidTr="002204A0">
        <w:trPr>
          <w:trHeight w:val="103"/>
        </w:trPr>
        <w:tc>
          <w:tcPr>
            <w:tcW w:w="9690" w:type="dxa"/>
            <w:gridSpan w:val="18"/>
          </w:tcPr>
          <w:p w14:paraId="0D0B940D" w14:textId="77777777" w:rsidR="003B0AEF" w:rsidRPr="008F7095" w:rsidRDefault="003B0AE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3B0AEF" w:rsidRPr="008F7095" w14:paraId="081F088E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886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3B0AEF" w:rsidRPr="008F7095" w14:paraId="0E27B00A" w14:textId="77777777" w:rsidTr="002204A0">
        <w:tc>
          <w:tcPr>
            <w:tcW w:w="5718" w:type="dxa"/>
            <w:gridSpan w:val="12"/>
          </w:tcPr>
          <w:p w14:paraId="60061E4C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AFD9C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0AEF" w:rsidRPr="008F7095" w14:paraId="45968F3D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3B0AEF" w:rsidRPr="008F7095" w14:paraId="4B94D5A5" w14:textId="77777777" w:rsidTr="002204A0">
        <w:tc>
          <w:tcPr>
            <w:tcW w:w="9690" w:type="dxa"/>
            <w:gridSpan w:val="18"/>
          </w:tcPr>
          <w:p w14:paraId="3DEEC669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0AEF" w:rsidRPr="008F7095" w14:paraId="3AC8AD8C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656B9AB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3B0AEF" w:rsidRPr="008F7095" w14:paraId="04E7507D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6EF7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039C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0818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3B0AEF" w:rsidRPr="008F7095" w14:paraId="049F31CB" w14:textId="77777777" w:rsidTr="002204A0">
        <w:tc>
          <w:tcPr>
            <w:tcW w:w="9690" w:type="dxa"/>
            <w:gridSpan w:val="18"/>
          </w:tcPr>
          <w:p w14:paraId="53128261" w14:textId="77777777" w:rsidR="003B0AEF" w:rsidRPr="008F7095" w:rsidRDefault="003B0AE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3B0AEF" w:rsidRPr="008F7095" w14:paraId="1B7AA924" w14:textId="77777777" w:rsidTr="002204A0">
        <w:tc>
          <w:tcPr>
            <w:tcW w:w="3307" w:type="dxa"/>
            <w:gridSpan w:val="5"/>
          </w:tcPr>
          <w:p w14:paraId="63F8CD3C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4E71" w14:textId="77777777" w:rsidR="003B0AEF" w:rsidRPr="008F7095" w:rsidRDefault="0066647E" w:rsidP="002204A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prof</w:t>
            </w:r>
            <w:r w:rsidR="003B0AEF" w:rsidRPr="008F7095">
              <w:rPr>
                <w:rFonts w:ascii="Calibri" w:hAnsi="Calibri" w:cs="Calibri"/>
                <w:sz w:val="22"/>
                <w:szCs w:val="22"/>
              </w:rPr>
              <w:t xml:space="preserve">. dr. Petra Dolenc / Prof. Petra </w:t>
            </w:r>
            <w:r>
              <w:rPr>
                <w:rFonts w:ascii="Calibri" w:hAnsi="Calibri" w:cs="Calibri"/>
                <w:sz w:val="22"/>
                <w:szCs w:val="22"/>
              </w:rPr>
              <w:t>D</w:t>
            </w:r>
            <w:r w:rsidR="003B0AEF" w:rsidRPr="008F7095">
              <w:rPr>
                <w:rFonts w:ascii="Calibri" w:hAnsi="Calibri" w:cs="Calibri"/>
                <w:sz w:val="22"/>
                <w:szCs w:val="22"/>
              </w:rPr>
              <w:t xml:space="preserve">olenc, </w:t>
            </w:r>
            <w:proofErr w:type="spellStart"/>
            <w:r w:rsidR="003B0AEF" w:rsidRPr="008F709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3B0AEF" w:rsidRPr="008F7095" w14:paraId="62486C05" w14:textId="77777777" w:rsidTr="002204A0">
        <w:tc>
          <w:tcPr>
            <w:tcW w:w="9690" w:type="dxa"/>
            <w:gridSpan w:val="18"/>
          </w:tcPr>
          <w:p w14:paraId="4101652C" w14:textId="77777777" w:rsidR="003B0AEF" w:rsidRPr="008F7095" w:rsidRDefault="003B0AEF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0AEF" w:rsidRPr="008F7095" w14:paraId="6E0C6F48" w14:textId="77777777" w:rsidTr="002204A0">
        <w:tc>
          <w:tcPr>
            <w:tcW w:w="1641" w:type="dxa"/>
            <w:gridSpan w:val="2"/>
            <w:vMerge w:val="restart"/>
          </w:tcPr>
          <w:p w14:paraId="5F18D45B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3B0AEF" w:rsidRPr="008F7095" w:rsidRDefault="003B0AEF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3B0AEF" w:rsidRPr="008F7095" w14:paraId="730B1270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B99056E" w14:textId="77777777" w:rsidR="003B0AEF" w:rsidRPr="008F7095" w:rsidRDefault="003B0AE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3B0AEF" w:rsidRPr="008F7095" w:rsidRDefault="003B0AEF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3B0AEF" w:rsidRPr="008F7095" w14:paraId="41F63765" w14:textId="77777777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C43A" w14:textId="77777777" w:rsidR="003B0AEF" w:rsidRPr="008F7095" w:rsidRDefault="003B0AE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E50C5C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DDBEF00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461D779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E05F6E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B0AEF" w:rsidRPr="008F7095" w14:paraId="01A0285A" w14:textId="77777777" w:rsidTr="002204A0">
        <w:trPr>
          <w:trHeight w:val="34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8278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3B0AEF" w:rsidRPr="008F7095" w14:paraId="6175174C" w14:textId="77777777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9BF7B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2CB0E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32E058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3B0AEF" w:rsidRPr="008F7095" w14:paraId="6D960270" w14:textId="77777777" w:rsidTr="002204A0">
        <w:trPr>
          <w:trHeight w:val="112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1E82" w14:textId="77777777" w:rsidR="003B0AEF" w:rsidRPr="008F7095" w:rsidRDefault="003B0AEF" w:rsidP="003B0AEF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Komunikacija, razredna in skupinska dinamika, </w:t>
            </w:r>
          </w:p>
          <w:p w14:paraId="4B09597E" w14:textId="77777777" w:rsidR="003B0AEF" w:rsidRPr="008F7095" w:rsidRDefault="003B0AEF" w:rsidP="003B0AE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besedna in nebesedna komunikacija (vrste in pomen nebesedne komunikacije).</w:t>
            </w:r>
          </w:p>
          <w:p w14:paraId="62EBF3C5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2DC6214" w14:textId="77777777" w:rsidR="003B0AEF" w:rsidRPr="008F7095" w:rsidRDefault="003B0AEF" w:rsidP="002204A0">
            <w:pPr>
              <w:widowControl w:val="0"/>
              <w:suppressAutoHyphens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Spretnosti v medosebnih odnosih:</w:t>
            </w:r>
          </w:p>
          <w:p w14:paraId="76960E28" w14:textId="77777777" w:rsidR="003B0AEF" w:rsidRPr="008F7095" w:rsidRDefault="003B0AEF" w:rsidP="003B0AE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komunikacijski vzorci in njihov vpliv na dogajanje v odnosih (v razredu, s starši, v strokovnem timu),</w:t>
            </w:r>
          </w:p>
          <w:p w14:paraId="1F7F841C" w14:textId="77777777" w:rsidR="003B0AEF" w:rsidRPr="008F7095" w:rsidRDefault="003B0AEF" w:rsidP="003B0AE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Učinkovita medosebna komunikacija: specifične komunikacijske tehnike, tehnike aktivnega poslušanja/razumevanja</w:t>
            </w:r>
          </w:p>
          <w:p w14:paraId="4CB8C20E" w14:textId="77777777" w:rsidR="003B0AEF" w:rsidRPr="008F7095" w:rsidRDefault="003B0AEF" w:rsidP="003B0AE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Ovire v komunikaciji, komunikacijski vzroki konfliktov in strategije reševanje medosebnih konfliktov</w:t>
            </w:r>
          </w:p>
          <w:p w14:paraId="3BE8E22E" w14:textId="77777777" w:rsidR="003B0AEF" w:rsidRPr="008F7095" w:rsidRDefault="003B0AEF" w:rsidP="003B0AE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Komunikacija kot medosebna transakcija: sporočilni pomen čustev - ravnanje s čustvi </w:t>
            </w: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(ustrezni/neustrezni načini sporočanja čustev; razvoj empatije)</w:t>
            </w:r>
          </w:p>
          <w:p w14:paraId="6D98A12B" w14:textId="77777777" w:rsidR="003B0AEF" w:rsidRPr="008F7095" w:rsidRDefault="003B0AEF" w:rsidP="002204A0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6DB82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5C10" w14:textId="77777777" w:rsidR="003B0AEF" w:rsidRPr="008F7095" w:rsidRDefault="003B0AEF" w:rsidP="003B0AEF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communication, classroom and group dynamics;</w:t>
            </w:r>
          </w:p>
          <w:p w14:paraId="6768D31D" w14:textId="77777777" w:rsidR="003B0AEF" w:rsidRPr="008F7095" w:rsidRDefault="003B0AEF" w:rsidP="003B0AEF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verbal and nonverbal communication (types and importance of non-verbal communication).</w:t>
            </w:r>
          </w:p>
          <w:p w14:paraId="3DCFF178" w14:textId="77777777" w:rsidR="003B0AEF" w:rsidRPr="008F7095" w:rsidRDefault="003B0AEF" w:rsidP="002204A0">
            <w:pPr>
              <w:widowControl w:val="0"/>
              <w:suppressAutoHyphens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Interpersonal skills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6321090" w14:textId="77777777" w:rsidR="003B0AEF" w:rsidRPr="008F7095" w:rsidRDefault="003B0AEF" w:rsidP="003B0AEF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communication patterns and their impact on developments in relations (in the classroom, with parents in professional team);</w:t>
            </w:r>
          </w:p>
          <w:p w14:paraId="3AA656F5" w14:textId="77777777" w:rsidR="003B0AEF" w:rsidRPr="008F7095" w:rsidRDefault="003B0AEF" w:rsidP="003B0AEF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effective interpersonal communication: specific communication techniques, techniques of active listening and understanding;</w:t>
            </w:r>
          </w:p>
          <w:p w14:paraId="06FD9C53" w14:textId="77777777" w:rsidR="003B0AEF" w:rsidRPr="008F7095" w:rsidRDefault="003B0AEF" w:rsidP="003B0AEF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barriers in communication, communication causes of conflict and strategy of resolving interpersonal conflict; </w:t>
            </w:r>
          </w:p>
          <w:p w14:paraId="006CF8B3" w14:textId="77777777" w:rsidR="003B0AEF" w:rsidRPr="008F7095" w:rsidRDefault="003B0AEF" w:rsidP="003B0AEF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communication and interpersonal transaction: the messaging significance of emotions - dealing with emotions (appropriate and inappropriate means of communication of emotions; the development of empathy).</w:t>
            </w:r>
          </w:p>
        </w:tc>
      </w:tr>
    </w:tbl>
    <w:p w14:paraId="5997CC1D" w14:textId="77777777" w:rsidR="003B0AEF" w:rsidRPr="008F7095" w:rsidRDefault="003B0AEF" w:rsidP="003B0AEF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3B0AEF" w:rsidRPr="008F7095" w14:paraId="37AA0E9F" w14:textId="77777777" w:rsidTr="5E1D38E0">
        <w:tc>
          <w:tcPr>
            <w:tcW w:w="9695" w:type="dxa"/>
            <w:gridSpan w:val="6"/>
          </w:tcPr>
          <w:p w14:paraId="24060F01" w14:textId="77777777" w:rsidR="003B0AEF" w:rsidRPr="008F7095" w:rsidRDefault="003B0AEF" w:rsidP="00AA4599">
            <w:pPr>
              <w:tabs>
                <w:tab w:val="left" w:pos="7996"/>
              </w:tabs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B0AEF" w:rsidRPr="008F7095" w14:paraId="00C257C7" w14:textId="77777777" w:rsidTr="5E1D38E0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3D19" w14:textId="42E3CBB3" w:rsidR="003B0AEF" w:rsidRPr="008F7095" w:rsidRDefault="003B0AEF" w:rsidP="5E1D38E0">
            <w:pPr>
              <w:tabs>
                <w:tab w:val="left" w:pos="7996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T</w:t>
            </w:r>
            <w:r w:rsidR="595C78E7" w:rsidRPr="5E1D38E0">
              <w:rPr>
                <w:rFonts w:ascii="Calibri" w:hAnsi="Calibri" w:cs="Calibri"/>
                <w:sz w:val="22"/>
                <w:szCs w:val="22"/>
                <w:u w:val="single"/>
              </w:rPr>
              <w:t>e</w:t>
            </w:r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meljna literatura/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2C7ED518" w14:textId="5A9E9567" w:rsidR="0066647E" w:rsidRDefault="0066647E" w:rsidP="5E1D38E0">
            <w:pPr>
              <w:numPr>
                <w:ilvl w:val="0"/>
                <w:numId w:val="9"/>
              </w:numPr>
              <w:tabs>
                <w:tab w:val="left" w:pos="799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5E1D38E0">
              <w:rPr>
                <w:rFonts w:ascii="Calibri" w:hAnsi="Calibri" w:cs="Calibri"/>
                <w:sz w:val="22"/>
                <w:szCs w:val="22"/>
              </w:rPr>
              <w:t xml:space="preserve">Košir, K. (2013). </w:t>
            </w:r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Socialni odnosi v šoli</w:t>
            </w:r>
            <w:r w:rsidRPr="5E1D38E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Subkulturni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azil, zavod za umetniško produkcijo in založništvo. (posamezna poglavja)</w:t>
            </w:r>
          </w:p>
          <w:p w14:paraId="61CAB84C" w14:textId="1BB3694C" w:rsidR="003B0AEF" w:rsidRDefault="003B0AEF" w:rsidP="5E1D38E0">
            <w:pPr>
              <w:numPr>
                <w:ilvl w:val="0"/>
                <w:numId w:val="9"/>
              </w:numPr>
              <w:tabs>
                <w:tab w:val="left" w:pos="799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Vec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, T. (2005). </w:t>
            </w:r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Komunikacija – umevanje sporazuma</w:t>
            </w:r>
            <w:r w:rsidRPr="5E1D38E0">
              <w:rPr>
                <w:rFonts w:ascii="Calibri" w:hAnsi="Calibri" w:cs="Calibri"/>
                <w:sz w:val="22"/>
                <w:szCs w:val="22"/>
              </w:rPr>
              <w:t xml:space="preserve">. Svetovalni center za otroke, mladostnike in starše. </w:t>
            </w:r>
          </w:p>
          <w:p w14:paraId="57104AC1" w14:textId="77777777" w:rsidR="00F0391B" w:rsidRPr="00980B94" w:rsidRDefault="00F0391B" w:rsidP="5E1D38E0">
            <w:pPr>
              <w:numPr>
                <w:ilvl w:val="0"/>
                <w:numId w:val="9"/>
              </w:numPr>
              <w:tabs>
                <w:tab w:val="left" w:pos="799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Michel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, F. (2008).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Assert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Yourself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. Perth,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Western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Australia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: Centre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Clinical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Interventions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>.</w:t>
            </w:r>
            <w:r w:rsidR="00980B94"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5E1D38E0">
              <w:rPr>
                <w:rFonts w:ascii="Calibri" w:hAnsi="Calibri" w:cs="Calibri"/>
                <w:sz w:val="22"/>
                <w:szCs w:val="22"/>
              </w:rPr>
              <w:t>https://www.cci.health.wa.gov.au/-/media/CCI/Consumer-Modules/Assert-Yourself/Assert-Yourself---01---What-is-Assertiveness.pdf</w:t>
            </w:r>
          </w:p>
          <w:p w14:paraId="110FFD37" w14:textId="77777777" w:rsidR="003B0AEF" w:rsidRPr="008F7095" w:rsidRDefault="003B0AEF" w:rsidP="5E1D38E0">
            <w:pPr>
              <w:pStyle w:val="Telobesedila"/>
              <w:tabs>
                <w:tab w:val="left" w:pos="7996"/>
              </w:tabs>
              <w:rPr>
                <w:rFonts w:ascii="Calibri" w:hAnsi="Calibri" w:cs="Calibri"/>
                <w:b w:val="0"/>
                <w:bCs w:val="0"/>
                <w:sz w:val="22"/>
                <w:szCs w:val="22"/>
                <w:lang w:val="sl-SI"/>
              </w:rPr>
            </w:pPr>
          </w:p>
          <w:p w14:paraId="1CB2F07E" w14:textId="77777777" w:rsidR="003B0AEF" w:rsidRDefault="003B0AEF" w:rsidP="5E1D38E0">
            <w:pPr>
              <w:tabs>
                <w:tab w:val="left" w:pos="7996"/>
              </w:tabs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15F2F4E2" w14:textId="77777777" w:rsidR="0066647E" w:rsidRPr="00AA4599" w:rsidRDefault="0066647E" w:rsidP="5E1D38E0">
            <w:pPr>
              <w:pStyle w:val="Odstavekseznama"/>
              <w:numPr>
                <w:ilvl w:val="0"/>
                <w:numId w:val="16"/>
              </w:numPr>
              <w:tabs>
                <w:tab w:val="left" w:pos="799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Simonds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, C. J. in Cooper, P. J. (2014).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Communication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Classroom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Teacher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Pearson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>. (e-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book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7B2122C9" w14:textId="2B81A31E" w:rsidR="0066647E" w:rsidRPr="00AA4599" w:rsidRDefault="0066647E" w:rsidP="5E1D38E0">
            <w:pPr>
              <w:pStyle w:val="Odstavekseznama"/>
              <w:numPr>
                <w:ilvl w:val="0"/>
                <w:numId w:val="16"/>
              </w:numPr>
              <w:tabs>
                <w:tab w:val="left" w:pos="799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5E1D38E0">
              <w:rPr>
                <w:rFonts w:ascii="Calibri" w:hAnsi="Calibri" w:cs="Calibri"/>
                <w:sz w:val="22"/>
                <w:szCs w:val="22"/>
              </w:rPr>
              <w:t xml:space="preserve">Ule, M. (2011). </w:t>
            </w:r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Psihologija komuniciranja in medosebnih odnosov</w:t>
            </w:r>
            <w:r w:rsidRPr="5E1D38E0">
              <w:rPr>
                <w:rFonts w:ascii="Calibri" w:hAnsi="Calibri" w:cs="Calibri"/>
                <w:sz w:val="22"/>
                <w:szCs w:val="22"/>
              </w:rPr>
              <w:t>. Založba FDV.</w:t>
            </w:r>
          </w:p>
          <w:p w14:paraId="264DC47E" w14:textId="3E4AEBC5" w:rsidR="003B0AEF" w:rsidRPr="00AA4599" w:rsidRDefault="0066647E" w:rsidP="5E1D38E0">
            <w:pPr>
              <w:pStyle w:val="Odstavekseznama"/>
              <w:numPr>
                <w:ilvl w:val="0"/>
                <w:numId w:val="16"/>
              </w:numPr>
              <w:tabs>
                <w:tab w:val="left" w:pos="799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5E1D38E0">
              <w:rPr>
                <w:rFonts w:ascii="Calibri" w:hAnsi="Calibri" w:cs="Calibri"/>
                <w:sz w:val="22"/>
                <w:szCs w:val="22"/>
              </w:rPr>
              <w:t xml:space="preserve">Metelko, </w:t>
            </w:r>
            <w:r w:rsidR="001E5ACE" w:rsidRPr="5E1D38E0">
              <w:rPr>
                <w:rFonts w:ascii="Calibri" w:hAnsi="Calibri" w:cs="Calibri"/>
                <w:sz w:val="22"/>
                <w:szCs w:val="22"/>
              </w:rPr>
              <w:t xml:space="preserve">T. P. (2018).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Mediacijske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tehnike in veščine: 1-50: priročnik za učinkovito preprečevanje in reševanje konfliktov ter osebno rast v komuniciranju</w:t>
            </w:r>
            <w:r w:rsidR="001E5ACE"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="001E5ACE" w:rsidRPr="5E1D38E0">
              <w:rPr>
                <w:rFonts w:ascii="Calibri" w:hAnsi="Calibri" w:cs="Calibri"/>
                <w:sz w:val="22"/>
                <w:szCs w:val="22"/>
              </w:rPr>
              <w:t xml:space="preserve"> Pro </w:t>
            </w:r>
            <w:proofErr w:type="spellStart"/>
            <w:r w:rsidR="001E5ACE" w:rsidRPr="5E1D38E0">
              <w:rPr>
                <w:rFonts w:ascii="Calibri" w:hAnsi="Calibri" w:cs="Calibri"/>
                <w:sz w:val="22"/>
                <w:szCs w:val="22"/>
              </w:rPr>
              <w:t>Creathor</w:t>
            </w:r>
            <w:proofErr w:type="spellEnd"/>
            <w:r w:rsidR="001E5ACE" w:rsidRPr="5E1D38E0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B699379" w14:textId="77777777" w:rsidR="00701F63" w:rsidRPr="00701F63" w:rsidRDefault="00701F63" w:rsidP="00AA4599">
            <w:pPr>
              <w:pStyle w:val="Odstavekseznama"/>
              <w:tabs>
                <w:tab w:val="left" w:pos="7996"/>
              </w:tabs>
              <w:jc w:val="both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</w:tr>
      <w:tr w:rsidR="003B0AEF" w:rsidRPr="008F7095" w14:paraId="5DF31117" w14:textId="77777777" w:rsidTr="5E1D38E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9F23F" w14:textId="77777777" w:rsidR="003B0AEF" w:rsidRPr="008F7095" w:rsidRDefault="003B0AE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F72F646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E6F91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B0AEF" w:rsidRPr="008F7095" w14:paraId="1CF031B1" w14:textId="77777777" w:rsidTr="5E1D38E0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3B0AEF" w:rsidRPr="008F7095" w:rsidRDefault="003B0AEF" w:rsidP="002204A0">
            <w:pPr>
              <w:widowControl w:val="0"/>
              <w:suppressAutoHyphens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4CF5B9E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spoznati zakonitosti komunikacijskega procesa pri delu z učenci, </w:t>
            </w:r>
          </w:p>
          <w:p w14:paraId="6C85FD82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spoznati različne načine komunikacije in lastne komunikacijske vzorce ter njihov vpliv na delo s skupino/razredom,</w:t>
            </w:r>
          </w:p>
          <w:p w14:paraId="03B9BF09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razumeti pomen uspešne komunikacije s starši,</w:t>
            </w:r>
          </w:p>
          <w:p w14:paraId="002C1076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spoznati načine komunikacijskega procesa pri sodelovalnem/ timskem delu.</w:t>
            </w:r>
          </w:p>
          <w:p w14:paraId="61CDCEAD" w14:textId="77777777" w:rsidR="003B0AEF" w:rsidRPr="008F7095" w:rsidRDefault="003B0AEF" w:rsidP="002204A0">
            <w:pPr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  <w:p w14:paraId="3EEBD31A" w14:textId="77777777" w:rsidR="003B0AEF" w:rsidRPr="008F7095" w:rsidRDefault="003B0AEF" w:rsidP="002204A0">
            <w:pPr>
              <w:widowControl w:val="0"/>
              <w:suppressAutoHyphens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2C1002F0" w14:textId="77777777" w:rsidR="003B0AEF" w:rsidRPr="008F7095" w:rsidRDefault="003B0AEF" w:rsidP="003B0AEF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izboljšanje kakovosti vzgojno-izobraževalnega dela, </w:t>
            </w:r>
          </w:p>
          <w:p w14:paraId="58A744AB" w14:textId="77777777" w:rsidR="003B0AEF" w:rsidRPr="008F7095" w:rsidRDefault="003B0AEF" w:rsidP="003B0AEF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razvijanje komunikacijske odprtosti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empatičnosti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F4A7EC4" w14:textId="77777777" w:rsidR="003B0AEF" w:rsidRPr="008F7095" w:rsidRDefault="003B0AEF" w:rsidP="003B0AEF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sposobnost timskega dela in reševanja problemov.</w:t>
            </w:r>
          </w:p>
          <w:p w14:paraId="6BB9E253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BB9BAB6" w14:textId="77777777" w:rsidR="003B0AEF" w:rsidRPr="008F7095" w:rsidRDefault="003B0AEF" w:rsidP="002204A0">
            <w:pPr>
              <w:widowControl w:val="0"/>
              <w:suppressAutoHyphens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7F80C30C" w14:textId="77777777" w:rsidR="003B0AEF" w:rsidRPr="008F7095" w:rsidRDefault="003B0AEF" w:rsidP="003B0AE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razvijanje komunikacijskih spretnosti in sposobnosti navezovanja stikov z otroki, </w:t>
            </w:r>
          </w:p>
          <w:p w14:paraId="29E89FB4" w14:textId="77777777" w:rsidR="003B0AEF" w:rsidRPr="008F7095" w:rsidRDefault="003B0AEF" w:rsidP="003B0AE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in razumevanje razvojnih zakonitosti, razlik in potreb posameznika v komunikacijskem procesu,</w:t>
            </w:r>
          </w:p>
          <w:p w14:paraId="61171523" w14:textId="77777777" w:rsidR="003B0AEF" w:rsidRPr="008F7095" w:rsidRDefault="003B0AEF" w:rsidP="003B0AE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sposobnost razvijanja pozitivne skupinske klime v razredu ter dobrih medosebnih odnosov z učenci in med učenci samimi,</w:t>
            </w:r>
          </w:p>
          <w:p w14:paraId="32DAE6D0" w14:textId="77777777" w:rsidR="003B0AEF" w:rsidRPr="008F7095" w:rsidRDefault="003B0AEF" w:rsidP="003B0AE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negovanje medsebojnih odnosov ter učinkovito razreševanje problemov in konfliktnih situacij,</w:t>
            </w:r>
          </w:p>
          <w:p w14:paraId="38F8032F" w14:textId="77777777" w:rsidR="003B0AEF" w:rsidRPr="008F7095" w:rsidRDefault="003B0AEF" w:rsidP="003B0AE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učinkovita komunikacija s starši ter poznavanje in uporaba različnih oblik sodelovanja z njimi.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E523C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C93F20A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get to know the laws of the communication process with pupils;</w:t>
            </w:r>
          </w:p>
          <w:p w14:paraId="104A0904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become familiar with different ways of communication and with their own communication patterns and their impact on the work of a group or class;</w:t>
            </w:r>
          </w:p>
          <w:p w14:paraId="04D105D4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understand the importance of effective communication with parents;</w:t>
            </w:r>
          </w:p>
          <w:p w14:paraId="59480E9F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learn the ways of communication process in collaborative or teamwork.</w:t>
            </w:r>
          </w:p>
          <w:p w14:paraId="4C2BDF75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66CF7F5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quality improvement of educational work;</w:t>
            </w:r>
          </w:p>
          <w:p w14:paraId="361ECF18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developing communication openness and empathy;</w:t>
            </w:r>
          </w:p>
          <w:p w14:paraId="3296E3B5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of teamwork and problem solving.</w:t>
            </w:r>
          </w:p>
          <w:p w14:paraId="4E890570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405FD8E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developing communication skills and the skills of establishing contact with children;</w:t>
            </w:r>
          </w:p>
          <w:p w14:paraId="4C4B2AD6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knowledge of and understanding developmental laws; the differences and needs of individual in the communication process;</w:t>
            </w:r>
          </w:p>
          <w:p w14:paraId="6A3DF091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of developing positive group climate in the classroom and good interpersonal relations with pupils and among the pupils;</w:t>
            </w:r>
          </w:p>
          <w:p w14:paraId="3EE4BA83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cultivating interpersonal relations and efficient solving of problems and conflict situations;</w:t>
            </w:r>
          </w:p>
          <w:p w14:paraId="7C5DCD5F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efficient communication with parents and knowledge and application of different form of cooperation with them.</w:t>
            </w:r>
          </w:p>
        </w:tc>
      </w:tr>
      <w:tr w:rsidR="003B0AEF" w:rsidRPr="008F7095" w14:paraId="58061C42" w14:textId="77777777" w:rsidTr="5E1D38E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6223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D8A54A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7547A01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043CB0F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59315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E02408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B0AEF" w:rsidRPr="008F7095" w14:paraId="6DBF34B0" w14:textId="77777777" w:rsidTr="5E1D38E0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5A7618FB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A06AADA" w14:textId="77777777" w:rsidR="003B0AEF" w:rsidRPr="008F7095" w:rsidRDefault="003B0AEF" w:rsidP="003B0AEF">
            <w:pPr>
              <w:numPr>
                <w:ilvl w:val="0"/>
                <w:numId w:val="10"/>
              </w:numPr>
              <w:ind w:left="709" w:hanging="28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in razume zakonitosti medosebne komunikacije in načela učinkovite komunikacije</w:t>
            </w:r>
          </w:p>
          <w:p w14:paraId="5AAE36E2" w14:textId="77777777" w:rsidR="003B0AEF" w:rsidRPr="008F7095" w:rsidRDefault="003B0AEF" w:rsidP="003B0AEF">
            <w:pPr>
              <w:numPr>
                <w:ilvl w:val="0"/>
                <w:numId w:val="10"/>
              </w:numPr>
              <w:ind w:left="709" w:hanging="28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prepozna komunikacijske vzorce in čustva ter  razume njihov vpliv na dogajanje v odnosih, </w:t>
            </w:r>
          </w:p>
          <w:p w14:paraId="5D23A2A4" w14:textId="77777777" w:rsidR="003B0AEF" w:rsidRPr="008F7095" w:rsidRDefault="003B0AEF" w:rsidP="003B0AEF">
            <w:pPr>
              <w:numPr>
                <w:ilvl w:val="0"/>
                <w:numId w:val="10"/>
              </w:numPr>
              <w:ind w:left="709" w:hanging="28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kritično ovrednoti lastno komunikacijo v medosebnih odnosih</w:t>
            </w:r>
          </w:p>
          <w:p w14:paraId="299C3CB3" w14:textId="77777777" w:rsidR="003B0AEF" w:rsidRPr="008F7095" w:rsidRDefault="003B0AEF" w:rsidP="003B0AEF">
            <w:pPr>
              <w:numPr>
                <w:ilvl w:val="0"/>
                <w:numId w:val="10"/>
              </w:numPr>
              <w:ind w:left="709" w:hanging="28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uporabiti različne komunikacijske tehnike, spodbuja razvoj in uporabo učinkovite besedne in nebesedne komunikacije pri učencih.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7F28F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DFB9E20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0DF9E56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09C641F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D07F99A" w14:textId="77777777" w:rsidR="003B0AEF" w:rsidRPr="008F7095" w:rsidRDefault="003B0AEF" w:rsidP="003B0AEF">
            <w:pPr>
              <w:numPr>
                <w:ilvl w:val="0"/>
                <w:numId w:val="10"/>
              </w:numPr>
              <w:ind w:left="709" w:hanging="289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and understand the laws of interpersonal communication and principles of effective communication; </w:t>
            </w:r>
          </w:p>
          <w:p w14:paraId="68543200" w14:textId="77777777" w:rsidR="003B0AEF" w:rsidRPr="008F7095" w:rsidRDefault="003B0AEF" w:rsidP="003B0AEF">
            <w:pPr>
              <w:numPr>
                <w:ilvl w:val="0"/>
                <w:numId w:val="10"/>
              </w:numPr>
              <w:ind w:left="709" w:hanging="289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identify communication patterns and emotions and understand their impact on developments in relations;</w:t>
            </w:r>
          </w:p>
          <w:p w14:paraId="0A843E3C" w14:textId="77777777" w:rsidR="003B0AEF" w:rsidRPr="008F7095" w:rsidRDefault="003B0AEF" w:rsidP="003B0AEF">
            <w:pPr>
              <w:numPr>
                <w:ilvl w:val="0"/>
                <w:numId w:val="10"/>
              </w:numPr>
              <w:ind w:left="709" w:hanging="289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critically evaluate their own communication in interpersonal relationships;</w:t>
            </w:r>
          </w:p>
          <w:p w14:paraId="053AD334" w14:textId="77777777" w:rsidR="003B0AEF" w:rsidRPr="008F7095" w:rsidRDefault="003B0AEF" w:rsidP="003B0AEF">
            <w:pPr>
              <w:numPr>
                <w:ilvl w:val="0"/>
                <w:numId w:val="10"/>
              </w:numPr>
              <w:ind w:left="709" w:hanging="289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how to use various communication techniques, encourage the development and use of effective verbal and non-verbal communication with pupils.</w:t>
            </w:r>
          </w:p>
        </w:tc>
      </w:tr>
      <w:tr w:rsidR="003B0AEF" w:rsidRPr="008F7095" w14:paraId="44E871BC" w14:textId="77777777" w:rsidTr="5E1D38E0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D23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610EB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0AEF" w:rsidRPr="008F7095" w14:paraId="7790D959" w14:textId="77777777" w:rsidTr="5E1D38E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B7B4B86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A0FF5F2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B0AEF" w:rsidRPr="008F7095" w14:paraId="77E6DA7D" w14:textId="77777777" w:rsidTr="5E1D38E0">
        <w:trPr>
          <w:trHeight w:val="835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3E9B" w14:textId="77777777" w:rsidR="003B0AEF" w:rsidRPr="008F7095" w:rsidRDefault="003B0AEF" w:rsidP="003B0AE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1CC128C9" w14:textId="77777777" w:rsidR="003B0AEF" w:rsidRPr="008F7095" w:rsidRDefault="003B0AEF" w:rsidP="003B0AE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vaje v skupinah,</w:t>
            </w:r>
          </w:p>
          <w:p w14:paraId="6F27DAF1" w14:textId="77777777" w:rsidR="003B0AEF" w:rsidRPr="008F7095" w:rsidRDefault="003B0AEF" w:rsidP="003B0AE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samostojni študij literature in priprava krajših pisnih izdelkov.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29076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2FEC" w14:textId="77777777" w:rsidR="003B0AEF" w:rsidRPr="008F7095" w:rsidRDefault="003B0AEF" w:rsidP="003B0AEF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2D2FA077" w14:textId="77777777" w:rsidR="003B0AEF" w:rsidRPr="008F7095" w:rsidRDefault="003B0AEF" w:rsidP="003B0AEF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6B3757B8" w14:textId="77777777" w:rsidR="003B0AEF" w:rsidRPr="008F7095" w:rsidRDefault="003B0AEF" w:rsidP="003B0AEF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independent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literature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short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products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3B0AEF" w:rsidRPr="008F7095" w14:paraId="31843D26" w14:textId="77777777" w:rsidTr="5E1D38E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8D0560F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B0AEF" w:rsidRPr="008F7095" w14:paraId="5779A194" w14:textId="77777777" w:rsidTr="5E1D38E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0F7851B8" w14:textId="77777777" w:rsidR="003B0AEF" w:rsidRPr="008F7095" w:rsidRDefault="003B0AEF" w:rsidP="003B0AE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pisne naloge in refleksije,,</w:t>
            </w:r>
          </w:p>
          <w:p w14:paraId="5708FF61" w14:textId="77777777" w:rsidR="003B0AEF" w:rsidRPr="008F7095" w:rsidRDefault="003B0AEF" w:rsidP="003B0AE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A74CD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1FF552FC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70 %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61EEB0B8" w14:textId="77777777" w:rsidR="003B0AEF" w:rsidRPr="008F7095" w:rsidRDefault="003B0AEF" w:rsidP="003B0AEF">
            <w:pPr>
              <w:numPr>
                <w:ilvl w:val="0"/>
                <w:numId w:val="15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rasks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reflection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6A5AF5AF" w14:textId="77777777" w:rsidR="003B0AEF" w:rsidRPr="008F7095" w:rsidRDefault="003B0AEF" w:rsidP="003B0AEF">
            <w:pPr>
              <w:numPr>
                <w:ilvl w:val="0"/>
                <w:numId w:val="15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3B0AEF" w:rsidRPr="008F7095" w14:paraId="6654BC32" w14:textId="77777777" w:rsidTr="5E1D38E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2C34E" w14:textId="477B8870" w:rsidR="00701F63" w:rsidRDefault="00701F63" w:rsidP="5E1D38E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85ADFE3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3B0AEF" w:rsidRPr="008F7095" w14:paraId="0847BC9D" w14:textId="77777777" w:rsidTr="5E1D38E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4E5D" w14:textId="77777777" w:rsidR="00267BF8" w:rsidRDefault="00267BF8" w:rsidP="00B35C0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4A37D4A" w14:textId="2EA7ADBC" w:rsidR="00B35C02" w:rsidRDefault="00267BF8" w:rsidP="00B35C02">
            <w:pPr>
              <w:ind w:left="36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5E1D38E0">
              <w:rPr>
                <w:rFonts w:ascii="Calibri" w:hAnsi="Calibri" w:cs="Calibri"/>
                <w:sz w:val="22"/>
                <w:szCs w:val="22"/>
              </w:rPr>
              <w:lastRenderedPageBreak/>
              <w:t>Dolenc, P.</w:t>
            </w:r>
            <w:r w:rsidR="00AA4599"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5E1D38E0">
              <w:rPr>
                <w:rFonts w:ascii="Calibri" w:hAnsi="Calibri" w:cs="Calibri"/>
                <w:sz w:val="22"/>
                <w:szCs w:val="22"/>
              </w:rPr>
              <w:t xml:space="preserve">(2019).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importance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preschool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teacher-child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attachment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healthy</w:t>
            </w:r>
            <w:proofErr w:type="spellEnd"/>
            <w:r w:rsidR="00503A50"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childhood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>. V S. Čotar Konrad</w:t>
            </w:r>
            <w:r w:rsidR="2F0DED5D" w:rsidRPr="5E1D38E0">
              <w:rPr>
                <w:rFonts w:ascii="Calibri" w:hAnsi="Calibri" w:cs="Calibri"/>
                <w:sz w:val="22"/>
                <w:szCs w:val="22"/>
              </w:rPr>
              <w:t xml:space="preserve">, B. </w:t>
            </w:r>
            <w:proofErr w:type="spellStart"/>
            <w:r w:rsidR="2F0DED5D" w:rsidRPr="5E1D38E0">
              <w:rPr>
                <w:rFonts w:ascii="Calibri" w:hAnsi="Calibri" w:cs="Calibri"/>
                <w:sz w:val="22"/>
                <w:szCs w:val="22"/>
              </w:rPr>
              <w:t>Borota</w:t>
            </w:r>
            <w:proofErr w:type="spellEnd"/>
            <w:r w:rsidR="2F0DED5D" w:rsidRPr="5E1D38E0">
              <w:rPr>
                <w:rFonts w:ascii="Calibri" w:hAnsi="Calibri" w:cs="Calibri"/>
                <w:sz w:val="22"/>
                <w:szCs w:val="22"/>
              </w:rPr>
              <w:t xml:space="preserve">, S. Rutar, K. </w:t>
            </w:r>
            <w:proofErr w:type="spellStart"/>
            <w:r w:rsidR="2F0DED5D" w:rsidRPr="5E1D38E0">
              <w:rPr>
                <w:rFonts w:ascii="Calibri" w:hAnsi="Calibri" w:cs="Calibri"/>
                <w:sz w:val="22"/>
                <w:szCs w:val="22"/>
              </w:rPr>
              <w:t>Drljić</w:t>
            </w:r>
            <w:proofErr w:type="spellEnd"/>
            <w:r w:rsidR="2F0DED5D" w:rsidRPr="5E1D38E0">
              <w:rPr>
                <w:rFonts w:ascii="Calibri" w:hAnsi="Calibri" w:cs="Calibri"/>
                <w:sz w:val="22"/>
                <w:szCs w:val="22"/>
              </w:rPr>
              <w:t xml:space="preserve"> in G. Jelovčan</w:t>
            </w:r>
            <w:r w:rsidRPr="5E1D38E0">
              <w:rPr>
                <w:rFonts w:ascii="Calibri" w:hAnsi="Calibri" w:cs="Calibri"/>
                <w:sz w:val="22"/>
                <w:szCs w:val="22"/>
              </w:rPr>
              <w:t xml:space="preserve"> (ur.), </w:t>
            </w:r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Vzgoja in izobraževanje predšolskih otrok prvega starostnega obdobja/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Early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childhood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education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care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children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under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age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three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="00BD2586" w:rsidRPr="5E1D38E0">
              <w:rPr>
                <w:rFonts w:ascii="Calibri" w:hAnsi="Calibri" w:cs="Calibri"/>
                <w:sz w:val="22"/>
                <w:szCs w:val="22"/>
              </w:rPr>
              <w:t xml:space="preserve">str. </w:t>
            </w:r>
            <w:r w:rsidRPr="5E1D38E0">
              <w:rPr>
                <w:rFonts w:ascii="Calibri" w:hAnsi="Calibri" w:cs="Calibri"/>
                <w:sz w:val="22"/>
                <w:szCs w:val="22"/>
              </w:rPr>
              <w:t xml:space="preserve">113–124). Založba Univerze na Primorskem. </w:t>
            </w:r>
          </w:p>
          <w:p w14:paraId="19219836" w14:textId="77777777" w:rsidR="00B35C02" w:rsidRDefault="00B35C02" w:rsidP="00B35C02">
            <w:pPr>
              <w:ind w:left="366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D143A49" w14:textId="77777777" w:rsidR="00B35C02" w:rsidRDefault="00267BF8" w:rsidP="00B35C02">
            <w:pPr>
              <w:ind w:left="36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B</w:t>
            </w:r>
            <w:r>
              <w:rPr>
                <w:rFonts w:ascii="Calibri" w:hAnsi="Calibri" w:cs="Calibri"/>
                <w:sz w:val="22"/>
                <w:szCs w:val="22"/>
              </w:rPr>
              <w:t>ardorfer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>, 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in Dolenc, P. (2022).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Teacher-student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rapport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 as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predictor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motivation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within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higher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self-determination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theory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perspective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701F63">
              <w:rPr>
                <w:rFonts w:ascii="Calibri" w:hAnsi="Calibri" w:cs="Calibri"/>
                <w:i/>
                <w:sz w:val="22"/>
                <w:szCs w:val="22"/>
              </w:rPr>
              <w:t>Journal</w:t>
            </w:r>
            <w:proofErr w:type="spellEnd"/>
            <w:r w:rsidRPr="00701F63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01F63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701F63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01F63">
              <w:rPr>
                <w:rFonts w:ascii="Calibri" w:hAnsi="Calibri" w:cs="Calibri"/>
                <w:i/>
                <w:sz w:val="22"/>
                <w:szCs w:val="22"/>
              </w:rPr>
              <w:t>Psychological</w:t>
            </w:r>
            <w:proofErr w:type="spellEnd"/>
            <w:r w:rsidRPr="00701F63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01F63">
              <w:rPr>
                <w:rFonts w:ascii="Calibri" w:hAnsi="Calibri" w:cs="Calibri"/>
                <w:i/>
                <w:sz w:val="22"/>
                <w:szCs w:val="22"/>
              </w:rPr>
              <w:t>and</w:t>
            </w:r>
            <w:proofErr w:type="spellEnd"/>
            <w:r w:rsidRPr="00701F63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01F63">
              <w:rPr>
                <w:rFonts w:ascii="Calibri" w:hAnsi="Calibri" w:cs="Calibri"/>
                <w:i/>
                <w:sz w:val="22"/>
                <w:szCs w:val="22"/>
              </w:rPr>
              <w:t>Educational</w:t>
            </w:r>
            <w:proofErr w:type="spellEnd"/>
            <w:r w:rsidRPr="00701F63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01F63">
              <w:rPr>
                <w:rFonts w:ascii="Calibri" w:hAnsi="Calibri" w:cs="Calibri"/>
                <w:i/>
                <w:sz w:val="22"/>
                <w:szCs w:val="22"/>
              </w:rPr>
              <w:t>Research</w:t>
            </w:r>
            <w:proofErr w:type="spellEnd"/>
            <w:r w:rsidRPr="00701F63">
              <w:rPr>
                <w:rFonts w:ascii="Calibri" w:hAnsi="Calibri" w:cs="Calibri"/>
                <w:i/>
                <w:sz w:val="22"/>
                <w:szCs w:val="22"/>
              </w:rPr>
              <w:t>, 30</w:t>
            </w:r>
            <w:r>
              <w:rPr>
                <w:rFonts w:ascii="Calibri" w:hAnsi="Calibri" w:cs="Calibri"/>
                <w:sz w:val="22"/>
                <w:szCs w:val="22"/>
              </w:rPr>
              <w:t>(</w:t>
            </w:r>
            <w:r w:rsidRPr="00267BF8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),</w:t>
            </w:r>
            <w:r w:rsidRPr="00267BF8">
              <w:rPr>
                <w:rFonts w:ascii="Calibri" w:hAnsi="Calibri" w:cs="Calibri"/>
                <w:sz w:val="22"/>
                <w:szCs w:val="22"/>
              </w:rPr>
              <w:t xml:space="preserve"> 115</w:t>
            </w:r>
            <w:r>
              <w:rPr>
                <w:rFonts w:ascii="Calibri" w:hAnsi="Calibri" w:cs="Calibri"/>
                <w:sz w:val="22"/>
                <w:szCs w:val="22"/>
              </w:rPr>
              <w:t>–</w:t>
            </w:r>
            <w:r w:rsidRPr="00267BF8">
              <w:rPr>
                <w:rFonts w:ascii="Calibri" w:hAnsi="Calibri" w:cs="Calibri"/>
                <w:sz w:val="22"/>
                <w:szCs w:val="22"/>
              </w:rPr>
              <w:t>133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96FEF7D" w14:textId="77777777" w:rsidR="00B35C02" w:rsidRDefault="00B35C02" w:rsidP="00B35C02">
            <w:pPr>
              <w:ind w:left="366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5E46CB1" w14:textId="1F40B01D" w:rsidR="00267BF8" w:rsidRDefault="00267BF8" w:rsidP="00B35C02">
            <w:pPr>
              <w:ind w:left="36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Saji</w:t>
            </w:r>
            <w:r w:rsidR="00503A50" w:rsidRPr="5E1D38E0">
              <w:rPr>
                <w:rFonts w:ascii="Calibri" w:hAnsi="Calibri" w:cs="Calibri"/>
                <w:sz w:val="22"/>
                <w:szCs w:val="22"/>
              </w:rPr>
              <w:t>nčič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>, N</w:t>
            </w:r>
            <w:r w:rsidR="00503A50" w:rsidRPr="5E1D38E0">
              <w:rPr>
                <w:rFonts w:ascii="Calibri" w:hAnsi="Calibri" w:cs="Calibri"/>
                <w:sz w:val="22"/>
                <w:szCs w:val="22"/>
              </w:rPr>
              <w:t>.</w:t>
            </w:r>
            <w:r w:rsidRPr="5E1D38E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S</w:t>
            </w:r>
            <w:r w:rsidR="00503A50" w:rsidRPr="5E1D38E0">
              <w:rPr>
                <w:rFonts w:ascii="Calibri" w:hAnsi="Calibri" w:cs="Calibri"/>
                <w:sz w:val="22"/>
                <w:szCs w:val="22"/>
              </w:rPr>
              <w:t>andak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>, A</w:t>
            </w:r>
            <w:r w:rsidR="00503A50" w:rsidRPr="5E1D38E0">
              <w:rPr>
                <w:rFonts w:ascii="Calibri" w:hAnsi="Calibri" w:cs="Calibri"/>
                <w:sz w:val="22"/>
                <w:szCs w:val="22"/>
              </w:rPr>
              <w:t>.</w:t>
            </w:r>
            <w:r w:rsidRPr="5E1D38E0">
              <w:rPr>
                <w:rFonts w:ascii="Calibri" w:hAnsi="Calibri" w:cs="Calibri"/>
                <w:sz w:val="22"/>
                <w:szCs w:val="22"/>
              </w:rPr>
              <w:t xml:space="preserve"> M</w:t>
            </w:r>
            <w:r w:rsidR="00503A50" w:rsidRPr="5E1D38E0">
              <w:rPr>
                <w:rFonts w:ascii="Calibri" w:hAnsi="Calibri" w:cs="Calibri"/>
                <w:sz w:val="22"/>
                <w:szCs w:val="22"/>
              </w:rPr>
              <w:t>.</w:t>
            </w:r>
            <w:r w:rsidRPr="5E1D38E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503A50" w:rsidRPr="5E1D38E0">
              <w:rPr>
                <w:rFonts w:ascii="Calibri" w:hAnsi="Calibri" w:cs="Calibri"/>
                <w:sz w:val="22"/>
                <w:szCs w:val="22"/>
              </w:rPr>
              <w:t>Nyrud</w:t>
            </w:r>
            <w:proofErr w:type="spellEnd"/>
            <w:r w:rsidR="00503A50" w:rsidRPr="5E1D38E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5E1D38E0">
              <w:rPr>
                <w:rFonts w:ascii="Calibri" w:hAnsi="Calibri" w:cs="Calibri"/>
                <w:sz w:val="22"/>
                <w:szCs w:val="22"/>
              </w:rPr>
              <w:t>A</w:t>
            </w:r>
            <w:r w:rsidR="00503A50" w:rsidRPr="5E1D38E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5E1D38E0">
              <w:rPr>
                <w:rFonts w:ascii="Calibri" w:hAnsi="Calibri" w:cs="Calibri"/>
                <w:sz w:val="22"/>
                <w:szCs w:val="22"/>
              </w:rPr>
              <w:t>Q., I</w:t>
            </w:r>
            <w:r w:rsidR="00503A50" w:rsidRPr="5E1D38E0">
              <w:rPr>
                <w:rFonts w:ascii="Calibri" w:hAnsi="Calibri" w:cs="Calibri"/>
                <w:sz w:val="22"/>
                <w:szCs w:val="22"/>
              </w:rPr>
              <w:t>stenič, A. in Dolenc, P. (2023)</w:t>
            </w:r>
            <w:r w:rsidRPr="5E1D38E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Does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emotional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tone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narration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matter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when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videos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?: Evidence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from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Norway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. V </w:t>
            </w:r>
            <w:proofErr w:type="spellStart"/>
            <w:r w:rsidR="00503A50"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Book</w:t>
            </w:r>
            <w:proofErr w:type="spellEnd"/>
            <w:r w:rsidR="00503A50"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03A50"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="00503A50"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03A50"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abstracts</w:t>
            </w:r>
            <w:proofErr w:type="spellEnd"/>
            <w:r w:rsidR="00503A50"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03A50"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="00503A50"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8th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European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Congress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Psychology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Psychology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Uniting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communities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sustainable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world</w:t>
            </w:r>
            <w:proofErr w:type="spellEnd"/>
            <w:r w:rsidR="00503A50" w:rsidRPr="5E1D38E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5E1D38E0">
              <w:rPr>
                <w:rFonts w:ascii="Calibri" w:hAnsi="Calibri" w:cs="Calibri"/>
                <w:sz w:val="22"/>
                <w:szCs w:val="22"/>
              </w:rPr>
              <w:t xml:space="preserve"> 3-6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July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2023,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Brighton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>, UK</w:t>
            </w:r>
            <w:r w:rsidR="00503A50" w:rsidRPr="5E1D38E0">
              <w:rPr>
                <w:rFonts w:ascii="Calibri" w:hAnsi="Calibri" w:cs="Calibri"/>
                <w:sz w:val="22"/>
                <w:szCs w:val="22"/>
              </w:rPr>
              <w:t xml:space="preserve"> (str. 382). </w:t>
            </w:r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British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Psychological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Society</w:t>
            </w:r>
            <w:proofErr w:type="spellEnd"/>
            <w:r w:rsidR="00503A50" w:rsidRPr="5E1D38E0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194DBDC" w14:textId="77777777" w:rsidR="00267BF8" w:rsidRPr="00267BF8" w:rsidRDefault="00267BF8" w:rsidP="00B35C0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9D0D3C" w14:textId="77777777" w:rsidR="0031191F" w:rsidRDefault="00DC4AA1"/>
    <w:p w14:paraId="54CD245A" w14:textId="77777777" w:rsidR="00267BF8" w:rsidRDefault="00267BF8"/>
    <w:sectPr w:rsidR="00267BF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629E4"/>
    <w:multiLevelType w:val="hybridMultilevel"/>
    <w:tmpl w:val="ACA47B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4418F"/>
    <w:multiLevelType w:val="hybridMultilevel"/>
    <w:tmpl w:val="AA202E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6598B"/>
    <w:multiLevelType w:val="hybridMultilevel"/>
    <w:tmpl w:val="D76AA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C5A68"/>
    <w:multiLevelType w:val="hybridMultilevel"/>
    <w:tmpl w:val="24DEA5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11891"/>
    <w:multiLevelType w:val="hybridMultilevel"/>
    <w:tmpl w:val="4FB2AE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9F60FA"/>
    <w:multiLevelType w:val="hybridMultilevel"/>
    <w:tmpl w:val="450C51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927D3A"/>
    <w:multiLevelType w:val="hybridMultilevel"/>
    <w:tmpl w:val="018CA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50A01"/>
    <w:multiLevelType w:val="hybridMultilevel"/>
    <w:tmpl w:val="F8825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1B7ED4"/>
    <w:multiLevelType w:val="hybridMultilevel"/>
    <w:tmpl w:val="CD5836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AC25DA"/>
    <w:multiLevelType w:val="hybridMultilevel"/>
    <w:tmpl w:val="3434236E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81C0DDA"/>
    <w:multiLevelType w:val="hybridMultilevel"/>
    <w:tmpl w:val="231A1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5F603B"/>
    <w:multiLevelType w:val="hybridMultilevel"/>
    <w:tmpl w:val="220A42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220D7"/>
    <w:multiLevelType w:val="hybridMultilevel"/>
    <w:tmpl w:val="2FAE84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285711"/>
    <w:multiLevelType w:val="hybridMultilevel"/>
    <w:tmpl w:val="92E286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6878CC"/>
    <w:multiLevelType w:val="hybridMultilevel"/>
    <w:tmpl w:val="0A163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D6601"/>
    <w:multiLevelType w:val="hybridMultilevel"/>
    <w:tmpl w:val="FA0C3F6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14"/>
  </w:num>
  <w:num w:numId="5">
    <w:abstractNumId w:val="1"/>
  </w:num>
  <w:num w:numId="6">
    <w:abstractNumId w:val="3"/>
  </w:num>
  <w:num w:numId="7">
    <w:abstractNumId w:val="13"/>
  </w:num>
  <w:num w:numId="8">
    <w:abstractNumId w:val="10"/>
  </w:num>
  <w:num w:numId="9">
    <w:abstractNumId w:val="7"/>
  </w:num>
  <w:num w:numId="10">
    <w:abstractNumId w:val="9"/>
  </w:num>
  <w:num w:numId="11">
    <w:abstractNumId w:val="15"/>
  </w:num>
  <w:num w:numId="12">
    <w:abstractNumId w:val="5"/>
  </w:num>
  <w:num w:numId="13">
    <w:abstractNumId w:val="12"/>
  </w:num>
  <w:num w:numId="14">
    <w:abstractNumId w:val="2"/>
  </w:num>
  <w:num w:numId="15">
    <w:abstractNumId w:val="6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AEF"/>
    <w:rsid w:val="001E5ACE"/>
    <w:rsid w:val="00267BF8"/>
    <w:rsid w:val="00333BF4"/>
    <w:rsid w:val="003B0AEF"/>
    <w:rsid w:val="00503A50"/>
    <w:rsid w:val="00504D90"/>
    <w:rsid w:val="005A09A7"/>
    <w:rsid w:val="0066647E"/>
    <w:rsid w:val="00701F63"/>
    <w:rsid w:val="00852C1E"/>
    <w:rsid w:val="00980B94"/>
    <w:rsid w:val="009F029B"/>
    <w:rsid w:val="00AA4599"/>
    <w:rsid w:val="00B35C02"/>
    <w:rsid w:val="00BD2586"/>
    <w:rsid w:val="00DC4AA1"/>
    <w:rsid w:val="00E8449F"/>
    <w:rsid w:val="00F0391B"/>
    <w:rsid w:val="1D8A2F0A"/>
    <w:rsid w:val="2F0DED5D"/>
    <w:rsid w:val="4385983A"/>
    <w:rsid w:val="45F415AB"/>
    <w:rsid w:val="595C78E7"/>
    <w:rsid w:val="5E1D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0DBF68"/>
  <w15:chartTrackingRefBased/>
  <w15:docId w15:val="{9A21F065-CB55-49BC-955F-3A2F60D35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B0AEF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ody"/>
    <w:basedOn w:val="Navaden"/>
    <w:link w:val="TelobesedilaZnak"/>
    <w:uiPriority w:val="99"/>
    <w:rsid w:val="003B0AEF"/>
    <w:pPr>
      <w:jc w:val="both"/>
    </w:pPr>
    <w:rPr>
      <w:rFonts w:ascii="Times New Roman" w:hAnsi="Times New Roman"/>
      <w:b/>
      <w:bCs/>
      <w:snapToGrid w:val="0"/>
      <w:lang w:val="x-none"/>
    </w:rPr>
  </w:style>
  <w:style w:type="character" w:customStyle="1" w:styleId="TelobesedilaZnak">
    <w:name w:val="Telo besedila Znak"/>
    <w:aliases w:val="Body Znak"/>
    <w:basedOn w:val="Privzetapisavaodstavka"/>
    <w:link w:val="Telobesedila"/>
    <w:uiPriority w:val="99"/>
    <w:rsid w:val="003B0AEF"/>
    <w:rPr>
      <w:rFonts w:ascii="Times New Roman" w:eastAsia="Times New Roman" w:hAnsi="Times New Roman" w:cs="Times New Roman"/>
      <w:b/>
      <w:bCs/>
      <w:snapToGrid w:val="0"/>
      <w:sz w:val="24"/>
      <w:szCs w:val="20"/>
      <w:lang w:val="x-none"/>
    </w:rPr>
  </w:style>
  <w:style w:type="paragraph" w:styleId="Odstavekseznama">
    <w:name w:val="List Paragraph"/>
    <w:basedOn w:val="Navaden"/>
    <w:uiPriority w:val="34"/>
    <w:qFormat/>
    <w:rsid w:val="0066647E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6647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6647E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349FA4A-7899-46F7-AA5A-782F18E393C9}"/>
</file>

<file path=customXml/itemProps2.xml><?xml version="1.0" encoding="utf-8"?>
<ds:datastoreItem xmlns:ds="http://schemas.openxmlformats.org/officeDocument/2006/customXml" ds:itemID="{3522E237-6CE0-4CFD-95E1-57C670AAD9AD}"/>
</file>

<file path=customXml/itemProps3.xml><?xml version="1.0" encoding="utf-8"?>
<ds:datastoreItem xmlns:ds="http://schemas.openxmlformats.org/officeDocument/2006/customXml" ds:itemID="{175288B5-E528-4FB5-A898-29E0BD91A5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author</cp:lastModifiedBy>
  <cp:revision>2</cp:revision>
  <dcterms:created xsi:type="dcterms:W3CDTF">2023-11-07T18:17:00Z</dcterms:created>
  <dcterms:modified xsi:type="dcterms:W3CDTF">2023-11-07T18:17:00Z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16432200</vt:r8>
  </property>
</Properties>
</file>